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2744EA" w14:textId="14DA9106" w:rsidR="0085744C" w:rsidRDefault="0085744C">
      <w:r w:rsidRPr="00810C0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78AAF" wp14:editId="3FF4D75C">
                <wp:simplePos x="0" y="0"/>
                <wp:positionH relativeFrom="margin">
                  <wp:posOffset>-159026</wp:posOffset>
                </wp:positionH>
                <wp:positionV relativeFrom="paragraph">
                  <wp:posOffset>-109330</wp:posOffset>
                </wp:positionV>
                <wp:extent cx="6947452" cy="9981565"/>
                <wp:effectExtent l="0" t="0" r="6350" b="3873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452" cy="9981565"/>
                          <a:chOff x="0" y="1"/>
                          <a:chExt cx="4942090" cy="657168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1032" y="94683"/>
                            <a:ext cx="4876799" cy="6477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30708" y="2681788"/>
                            <a:ext cx="136717" cy="24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"/>
                            <a:ext cx="4942090" cy="5518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C2E6EB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2060"/>
                                  <w:kern w:val="24"/>
                                  <w:sz w:val="40"/>
                                  <w:szCs w:val="40"/>
                                  <w:u w:val="single"/>
                                  <w:lang w:val="en-US"/>
                                </w:rPr>
                              </w:pPr>
                            </w:p>
                            <w:p w14:paraId="7254C77B" w14:textId="2F386D39" w:rsidR="00810C0E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2060"/>
                                  <w:kern w:val="24"/>
                                  <w:sz w:val="64"/>
                                  <w:szCs w:val="64"/>
                                  <w:u w:val="single"/>
                                  <w:lang w:val="en-US"/>
                                </w:rPr>
                                <w:t>Volunteer Guidelines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8678" y="589447"/>
                            <a:ext cx="4797166" cy="59504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811B7" w14:textId="77777777" w:rsidR="0085744C" w:rsidRPr="002F6462" w:rsidRDefault="0085744C" w:rsidP="005B0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14"/>
                                  <w:szCs w:val="14"/>
                                </w:rPr>
                              </w:pPr>
                            </w:p>
                            <w:p w14:paraId="4C51582C" w14:textId="2EF6C7B4" w:rsidR="005B0B31" w:rsidRPr="002F6462" w:rsidRDefault="0085744C" w:rsidP="005B0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</w:pPr>
                              <w:r w:rsidRPr="002F64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Thank you so much for your willingness to help as a Volunteer. </w:t>
                              </w:r>
                              <w:r w:rsidR="005B0B31" w:rsidRPr="002F64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</w:rPr>
                                <w:t xml:space="preserve">These guidelines are aimed to keep you safe and the vulnerable neighbours we are supporting in this district.  </w:t>
                              </w:r>
                            </w:p>
                            <w:p w14:paraId="31D37546" w14:textId="77777777" w:rsidR="006A1A99" w:rsidRPr="0085744C" w:rsidRDefault="006A1A99" w:rsidP="005B0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3FFB9A85" w14:textId="3CEFB886" w:rsidR="005B0B31" w:rsidRPr="0085744C" w:rsidRDefault="0085744C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Please k</w:t>
                              </w:r>
                              <w:r w:rsidR="005B0B31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eep alert to the constantly changing government recommendations, advice and Volunteer Coordinator guidance as we progress through the crisis.  </w:t>
                              </w:r>
                            </w:p>
                            <w:p w14:paraId="68068FBB" w14:textId="2D0AA046" w:rsidR="002D1F3B" w:rsidRDefault="002D1F3B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Only Volunteers who are DBS registered </w:t>
                              </w:r>
                              <w:r w:rsidR="00355057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are permitted to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5057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provide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doorstep support.</w:t>
                              </w:r>
                            </w:p>
                            <w:p w14:paraId="1E0981F0" w14:textId="697321F9" w:rsidR="00494672" w:rsidRDefault="00494672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5B0B31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lease carry your Volunteer ID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(these will be provided to DBS registered Volunteers)</w:t>
                              </w:r>
                              <w:r w:rsidR="005B0B31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0A5BE5B9" w14:textId="4F44D0C2" w:rsidR="005B0B31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Wear masks and gloves if available/necessary.</w:t>
                              </w:r>
                            </w:p>
                            <w:p w14:paraId="22E588CA" w14:textId="77777777" w:rsidR="00355057" w:rsidRPr="0085744C" w:rsidRDefault="00355057" w:rsidP="00355057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At all times ensure that you exercise strict diligence in regular hand washing and when unable to access running water, sanitizing gel. </w:t>
                              </w:r>
                            </w:p>
                            <w:p w14:paraId="2071ECC6" w14:textId="0CE624BD" w:rsidR="005B0B31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Try to keep the doorstep support to an individual to once a week, to help reduce movement in public places like supermarkets.</w:t>
                              </w:r>
                            </w:p>
                            <w:p w14:paraId="7014CABD" w14:textId="78375F96" w:rsidR="005B0B31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Always keep your distance from all persons, especially in public places like supermarkets, a minimum of 2 x metres is recommended. You will need to be creative and safe with transferring goods, receipts, cash, cheques etc</w:t>
                              </w:r>
                              <w:r w:rsid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.  A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lways wash hands after each transaction.</w:t>
                              </w:r>
                            </w:p>
                            <w:p w14:paraId="28F9E93E" w14:textId="757FB502" w:rsidR="005B0B31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Volunteers are only permitted to provide doorstep and or phone support</w:t>
                              </w:r>
                              <w:r w:rsid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. D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o not enter homes. N</w:t>
                              </w:r>
                              <w:r w:rsid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contact and touching. Both parties should wash/clean hands immediately after </w:t>
                              </w:r>
                              <w:r w:rsid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each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transaction.</w:t>
                              </w:r>
                            </w:p>
                            <w:p w14:paraId="6CF94218" w14:textId="582B568F" w:rsidR="00823069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You must cease to provide support and notify the Volunteer Coordinator should you experience Corona Virus symptoms and self-isolate immediately, dial NHS 111.</w:t>
                              </w:r>
                            </w:p>
                            <w:p w14:paraId="1365CED3" w14:textId="3484A3A9" w:rsidR="006D189B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At no time are you permitted to accept a bank card and PIN number</w:t>
                              </w:r>
                              <w:r w:rsidR="000608E8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or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a blank signed cheque 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to pay for shopping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Handling cash carries a</w:t>
                              </w:r>
                              <w:r w:rsidR="006D189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high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risk of transmitting the virus</w:t>
                              </w:r>
                              <w:r w:rsidR="000608E8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and it is better to avoid this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. The safest </w:t>
                              </w:r>
                              <w:r w:rsidR="006D189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method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is for a Volunteer to use their own credit card and seek reimbursement from the isolated person(s). Please provide </w:t>
                              </w:r>
                              <w:r w:rsidR="006D189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the isolated person with the receipt and take a note (a photo of the receipt will suffice) for your own records. Bank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transfer </w:t>
                              </w:r>
                              <w:r w:rsidR="006D189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and PayPal are the safest options. However, where this is not an option you should ask for 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a cheque made for the amount on the receipt.  Family of isolated person may be able to help with the e transfer funds or provide cash. Agreed procedure should be made clear at the commencement of any support relationship.</w:t>
                              </w:r>
                              <w:r w:rsidR="006D189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Please discuss any problems with payment/ reimbursement with your Volunteer Coordinator.</w:t>
                              </w:r>
                            </w:p>
                            <w:p w14:paraId="07008244" w14:textId="4CD51020" w:rsidR="001A13FB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Where</w:t>
                              </w:r>
                              <w:r w:rsidR="00823069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D189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the isolated person has no payment means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available a community cash pot is in operation</w:t>
                              </w:r>
                              <w:r w:rsid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for registered Volunteers and the registered isolated persons to use. </w:t>
                              </w:r>
                              <w:r w:rsidR="001A13F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Your Volunteer Coordinator will be aware of this before allocating a request to you, and they will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discuss the policy and procedure for accessing cash on behalf of a self-isolating person.</w:t>
                              </w:r>
                              <w:r w:rsidR="001A13F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AE1171F" w14:textId="24579FA0" w:rsidR="001A13FB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Avoid receiving gifts of any kind, if unsure about this, please discuss with Volunteer Coordinator.</w:t>
                              </w:r>
                            </w:p>
                            <w:p w14:paraId="448E8684" w14:textId="58E56997" w:rsidR="001A13FB" w:rsidRPr="0085744C" w:rsidRDefault="005B0B31" w:rsidP="0085744C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12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You must </w:t>
                              </w:r>
                              <w:r w:rsidR="006A1A9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not repeat or disclose t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he </w:t>
                              </w:r>
                              <w:r w:rsidR="006A1A9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isolated person’s name,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address </w:t>
                              </w:r>
                              <w:r w:rsidR="006A1A9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personal business to another party.</w:t>
                              </w:r>
                            </w:p>
                            <w:p w14:paraId="5ACB0B6A" w14:textId="27F97EF3" w:rsidR="005B0B31" w:rsidRDefault="0085744C" w:rsidP="006A1A99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714" w:hanging="357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6A1A9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Please</w:t>
                              </w:r>
                              <w:r w:rsidR="001A13FB" w:rsidRPr="006A1A9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make a note of phone calls, doorstep activity and especially, money/receipt/check transactions. You must be diligent and accurate with this. </w:t>
                              </w:r>
                              <w:r w:rsidR="001A13FB" w:rsidRPr="0049467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 xml:space="preserve">Please pass all information to your </w:t>
                              </w:r>
                              <w:r w:rsidRPr="0049467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 xml:space="preserve">Volunteer Coordinator when </w:t>
                              </w:r>
                              <w:r w:rsidR="001A13FB" w:rsidRPr="0049467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you have completed a request</w:t>
                              </w:r>
                              <w:r w:rsidR="001A13FB" w:rsidRPr="006A1A9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5B0B31" w:rsidRPr="006A1A99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This will be monitored.</w:t>
                              </w:r>
                            </w:p>
                            <w:p w14:paraId="2987E794" w14:textId="5DCBD9B1" w:rsidR="006A1A99" w:rsidRDefault="006A1A99" w:rsidP="002D1F3B">
                              <w:pPr>
                                <w:pStyle w:val="NormalWeb"/>
                                <w:spacing w:before="0" w:beforeAutospacing="0" w:after="0" w:afterAutospacing="0"/>
                                <w:ind w:left="714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22888491" w14:textId="77777777" w:rsidR="002D1F3B" w:rsidRDefault="001A13FB" w:rsidP="002D1F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Support</w:t>
                              </w:r>
                              <w:r w:rsidR="0085744C"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5744C"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ur </w:t>
                              </w:r>
                              <w:r w:rsidR="0085744C"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Stamford</w:t>
                              </w:r>
                              <w:r w:rsidR="005B0B31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is acting as a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volunteer service to</w:t>
                              </w:r>
                              <w:r w:rsidR="005B0B31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the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local community</w:t>
                              </w:r>
                              <w:r w:rsidR="005B0B31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BF4D703" w14:textId="11FCBEAE" w:rsidR="002D1F3B" w:rsidRDefault="005B0B31" w:rsidP="002D1F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All care </w:t>
                              </w:r>
                              <w:r w:rsidR="002D1F3B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is taken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 to ensure safety of all parties concerned</w:t>
                              </w:r>
                              <w:r w:rsid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. No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responsibility or </w:t>
                              </w:r>
                            </w:p>
                            <w:p w14:paraId="3A81BB93" w14:textId="76BA1642" w:rsidR="005B0B31" w:rsidRPr="0085744C" w:rsidRDefault="005B0B31" w:rsidP="002D1F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liability </w:t>
                              </w:r>
                              <w:r w:rsid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is </w:t>
                              </w: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accepted.</w:t>
                              </w:r>
                            </w:p>
                            <w:p w14:paraId="4491A62F" w14:textId="77777777" w:rsidR="001A13FB" w:rsidRPr="0085744C" w:rsidRDefault="001A13FB" w:rsidP="005B0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3CC3D6BF" w14:textId="2EAD2C85" w:rsidR="005B0B31" w:rsidRPr="0085744C" w:rsidRDefault="001A13FB" w:rsidP="005B0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Take ca</w:t>
                              </w:r>
                              <w:r w:rsidR="005B0B31" w:rsidRPr="0085744C"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 xml:space="preserve">re and stay safe, </w:t>
                              </w:r>
                            </w:p>
                            <w:p w14:paraId="40123F78" w14:textId="77777777" w:rsidR="005B0B31" w:rsidRPr="0085744C" w:rsidRDefault="005B0B31" w:rsidP="005B0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1719AF85" w14:textId="77777777" w:rsidR="005B0B31" w:rsidRPr="0085744C" w:rsidRDefault="005B0B31" w:rsidP="005B0B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5744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2"/>
                                  <w:szCs w:val="22"/>
                                </w:rPr>
                                <w:t>Team SOS</w:t>
                              </w:r>
                            </w:p>
                            <w:p w14:paraId="31326B58" w14:textId="77777777" w:rsidR="005B0B31" w:rsidRPr="001A13FB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  <w:p w14:paraId="7B956C85" w14:textId="77777777" w:rsidR="005B0B31" w:rsidRPr="001A13FB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  <w:p w14:paraId="45F4C803" w14:textId="77777777" w:rsidR="005B0B31" w:rsidRPr="001A13FB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  <w:p w14:paraId="45C9F8C3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2700CFCF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231E42E1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0B4087C1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579906E4" w14:textId="1D80963B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691026E1" w14:textId="2BB07096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2ADC0515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31CB0BC2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64FDAA15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38E4D9B6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75A69CA3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48F7459A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21F77A1D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5FD47A56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695A3368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0F0942C6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2731EA17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0FB3B76D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52973700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5D0F8604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724A27F6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77C99282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102BED79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7D258154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7033A7BD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6B8423A7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  <w:p w14:paraId="30B59A24" w14:textId="77777777" w:rsidR="005B0B31" w:rsidRPr="005B0B31" w:rsidRDefault="005B0B31" w:rsidP="00810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2060"/>
                                  <w:kern w:val="24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4418" y="5719729"/>
                            <a:ext cx="573965" cy="6527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B78AAF" id="Group 1" o:spid="_x0000_s1026" style="position:absolute;margin-left:-12.5pt;margin-top:-8.6pt;width:547.05pt;height:785.95pt;z-index:251659264;mso-position-horizontal-relative:margin;mso-width-relative:margin;mso-height-relative:margin" coordorigin="" coordsize="49420,65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">
                <v:rect id="Rectangle 3" o:spid="_x0000_s1027" style="position:absolute;left:410;top:946;width:48768;height:64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" fillcolor="white [3212]" strokecolor="#002060" strokeweight="6pt"/>
                <v:rect id="Rectangle 4" o:spid="_x0000_s1028" style="position:absolute;left:32307;top:26817;width:1367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Rectangle 5" o:spid="_x0000_s1029" style="position:absolute;width:49420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14:paraId="22C2E6EB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ahnschrift" w:hAnsi="Bahnschrift" w:cstheme="minorBidi"/>
                            <w:b/>
                            <w:bCs/>
                            <w:color w:val="002060"/>
                            <w:kern w:val="24"/>
                            <w:sz w:val="40"/>
                            <w:szCs w:val="40"/>
                            <w:u w:val="single"/>
                            <w:lang w:val="en-US"/>
                          </w:rPr>
                        </w:pPr>
                      </w:p>
                      <w:p w14:paraId="7254C77B" w14:textId="2F386D39" w:rsidR="00810C0E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b/>
                            <w:bCs/>
                            <w:color w:val="002060"/>
                            <w:kern w:val="24"/>
                            <w:sz w:val="64"/>
                            <w:szCs w:val="64"/>
                            <w:u w:val="single"/>
                            <w:lang w:val="en-US"/>
                          </w:rPr>
                          <w:t>Volunteer Guidelines</w:t>
                        </w:r>
                      </w:p>
                    </w:txbxContent>
                  </v:textbox>
                </v:rect>
                <v:rect id="Rectangle 6" o:spid="_x0000_s1030" style="position:absolute;left:686;top:5894;width:47972;height:59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" fillcolor="white [3212]" stroked="f" strokeweight="1pt">
                  <v:textbox>
                    <w:txbxContent>
                      <w:p w14:paraId="4C5811B7" w14:textId="77777777" w:rsidR="0085744C" w:rsidRPr="002F6462" w:rsidRDefault="0085744C" w:rsidP="005B0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14"/>
                            <w:szCs w:val="14"/>
                          </w:rPr>
                        </w:pPr>
                      </w:p>
                      <w:p w14:paraId="4C51582C" w14:textId="2EF6C7B4" w:rsidR="005B0B31" w:rsidRPr="002F6462" w:rsidRDefault="0085744C" w:rsidP="005B0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</w:rPr>
                        </w:pPr>
                        <w:r w:rsidRPr="002F6462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Thank you so much for your willingness to help as a Volunteer. </w:t>
                        </w:r>
                        <w:r w:rsidR="005B0B31" w:rsidRPr="002F6462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</w:rPr>
                          <w:t xml:space="preserve">These guidelines are aimed to keep you safe and the vulnerable neighbours we are supporting in this district.  </w:t>
                        </w:r>
                      </w:p>
                      <w:p w14:paraId="31D37546" w14:textId="77777777" w:rsidR="006A1A99" w:rsidRPr="0085744C" w:rsidRDefault="006A1A99" w:rsidP="005B0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3FFB9A85" w14:textId="3CEFB886" w:rsidR="005B0B31" w:rsidRPr="0085744C" w:rsidRDefault="0085744C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Please k</w:t>
                        </w:r>
                        <w:r w:rsidR="005B0B31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eep alert to the constantly changing government recommendations, advice and Volunteer Coordinator guidance as we progress through the crisis.  </w:t>
                        </w:r>
                      </w:p>
                      <w:p w14:paraId="68068FBB" w14:textId="2D0AA046" w:rsidR="002D1F3B" w:rsidRDefault="002D1F3B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Only Volunteers who are DBS registered </w:t>
                        </w:r>
                        <w:r w:rsidR="00355057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are permitted to</w:t>
                        </w: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355057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provide</w:t>
                        </w: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doorstep support.</w:t>
                        </w:r>
                      </w:p>
                      <w:p w14:paraId="1E0981F0" w14:textId="697321F9" w:rsidR="00494672" w:rsidRDefault="00494672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P</w:t>
                        </w:r>
                        <w:r w:rsidR="005B0B31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lease carry your Volunteer ID</w:t>
                        </w:r>
                        <w:r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(these will be provided to DBS registered Volunteers)</w:t>
                        </w:r>
                        <w:r w:rsidR="005B0B31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0A5BE5B9" w14:textId="4F44D0C2" w:rsidR="005B0B31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Wear masks and gloves if available/necessary.</w:t>
                        </w:r>
                      </w:p>
                      <w:p w14:paraId="22E588CA" w14:textId="77777777" w:rsidR="00355057" w:rsidRPr="0085744C" w:rsidRDefault="00355057" w:rsidP="00355057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At all times ensure that you exercise strict diligence in regular hand washing and when unable to access running water, sanitizing gel. </w:t>
                        </w:r>
                      </w:p>
                      <w:p w14:paraId="2071ECC6" w14:textId="0CE624BD" w:rsidR="005B0B31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Try to keep the doorstep support to an individual to once a week, to help reduce movement in public places like supermarkets.</w:t>
                        </w:r>
                      </w:p>
                      <w:p w14:paraId="7014CABD" w14:textId="78375F96" w:rsidR="005B0B31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Always keep your distance from all persons, especially in public places like supermarkets, a minimum of 2 x metres is recommended. You will need to be creative and safe with transferring goods, receipts, cash, cheques etc</w:t>
                        </w:r>
                        <w:r w:rsid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.  A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lways wash hands after each transaction.</w:t>
                        </w:r>
                      </w:p>
                      <w:p w14:paraId="28F9E93E" w14:textId="757FB502" w:rsidR="005B0B31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Volunteers are only permitted to provide doorstep and or phone support</w:t>
                        </w:r>
                        <w:r w:rsid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. D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o not enter homes. N</w:t>
                        </w:r>
                        <w:r w:rsid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o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contact and touching. Both parties should wash/clean hands immediately after </w:t>
                        </w:r>
                        <w:r w:rsid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each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transaction.</w:t>
                        </w:r>
                      </w:p>
                      <w:p w14:paraId="6CF94218" w14:textId="582B568F" w:rsidR="00823069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You must cease to provide support and notify the Volunteer Coordinator should you experience Corona Virus symptoms and self-isolate immediately, dial NHS 111.</w:t>
                        </w:r>
                      </w:p>
                      <w:p w14:paraId="1365CED3" w14:textId="3484A3A9" w:rsidR="006D189B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At no time are you permitted to accept a bank card and PIN number</w:t>
                        </w:r>
                        <w:r w:rsidR="000608E8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or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a blank signed cheque 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to pay for shopping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.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Handling cash carries a</w:t>
                        </w:r>
                        <w:r w:rsidR="006D189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high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risk of transmitting the virus</w:t>
                        </w:r>
                        <w:r w:rsidR="000608E8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and it is better to avoid this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. The safest </w:t>
                        </w:r>
                        <w:r w:rsidR="006D189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method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is for a Volunteer to use their own credit card and seek reimbursement from the isolated person(s). Please provide </w:t>
                        </w:r>
                        <w:r w:rsidR="006D189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the isolated person with the receipt and take a note (a photo of the receipt will suffice) for your own records. Bank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transfer </w:t>
                        </w:r>
                        <w:r w:rsidR="006D189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and PayPal are the safest options. However, where this is not an option you should ask for 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a cheque made for the amount on the receipt.  Family of isolated person may be able to help with the e transfer funds or provide cash. Agreed procedure should be made clear at the commencement of any support relationship.</w:t>
                        </w:r>
                        <w:r w:rsidR="006D189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Please discuss any problems with payment/ reimbursement with your Volunteer Coordinator.</w:t>
                        </w:r>
                      </w:p>
                      <w:p w14:paraId="07008244" w14:textId="4CD51020" w:rsidR="001A13FB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Where</w:t>
                        </w:r>
                        <w:r w:rsidR="00823069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6D189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the isolated person has no payment means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available a community cash pot is in operation</w:t>
                        </w:r>
                        <w:r w:rsid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for registered Volunteers and the registered isolated persons to use. </w:t>
                        </w:r>
                        <w:r w:rsidR="001A13F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Your Volunteer Coordinator will be aware of this before allocating a request to you, and they will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discuss the policy and procedure for accessing cash on behalf of a self-isolating person.</w:t>
                        </w:r>
                        <w:r w:rsidR="001A13F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AE1171F" w14:textId="24579FA0" w:rsidR="001A13FB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Avoid receiving gifts of any kind, if unsure about this, please discuss with Volunteer Coordinator.</w:t>
                        </w:r>
                      </w:p>
                      <w:p w14:paraId="448E8684" w14:textId="58E56997" w:rsidR="001A13FB" w:rsidRPr="0085744C" w:rsidRDefault="005B0B31" w:rsidP="0085744C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12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You must </w:t>
                        </w:r>
                        <w:r w:rsidR="006A1A99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not repeat or disclose t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he </w:t>
                        </w:r>
                        <w:r w:rsidR="006A1A99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isolated person’s name,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address </w:t>
                        </w:r>
                        <w:r w:rsidR="006A1A99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and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personal business to another party.</w:t>
                        </w:r>
                      </w:p>
                      <w:p w14:paraId="5ACB0B6A" w14:textId="27F97EF3" w:rsidR="005B0B31" w:rsidRDefault="0085744C" w:rsidP="006A1A99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714" w:hanging="357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6A1A99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Please</w:t>
                        </w:r>
                        <w:r w:rsidR="001A13FB" w:rsidRPr="006A1A99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make a note of phone calls, doorstep activity and especially, money/receipt/check transactions. You must be diligent and accurate with this. </w:t>
                        </w:r>
                        <w:r w:rsidR="001A13FB" w:rsidRPr="00494672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  <w:u w:val="single"/>
                          </w:rPr>
                          <w:t xml:space="preserve">Please pass all information to your </w:t>
                        </w:r>
                        <w:r w:rsidRPr="00494672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  <w:u w:val="single"/>
                          </w:rPr>
                          <w:t xml:space="preserve">Volunteer Coordinator when </w:t>
                        </w:r>
                        <w:r w:rsidR="001A13FB" w:rsidRPr="00494672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  <w:u w:val="single"/>
                          </w:rPr>
                          <w:t>you have completed a request</w:t>
                        </w:r>
                        <w:r w:rsidR="001A13FB" w:rsidRPr="006A1A99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. </w:t>
                        </w:r>
                        <w:r w:rsidR="005B0B31" w:rsidRPr="006A1A99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This will be monitored.</w:t>
                        </w:r>
                      </w:p>
                      <w:p w14:paraId="2987E794" w14:textId="5DCBD9B1" w:rsidR="006A1A99" w:rsidRDefault="006A1A99" w:rsidP="002D1F3B">
                        <w:pPr>
                          <w:pStyle w:val="NormalWeb"/>
                          <w:spacing w:before="0" w:beforeAutospacing="0" w:after="0" w:afterAutospacing="0"/>
                          <w:ind w:left="714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22888491" w14:textId="77777777" w:rsidR="002D1F3B" w:rsidRDefault="001A13FB" w:rsidP="002D1F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Support</w:t>
                        </w:r>
                        <w:r w:rsidR="0085744C"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-</w:t>
                        </w:r>
                        <w:r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85744C"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O</w:t>
                        </w:r>
                        <w:r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ur </w:t>
                        </w:r>
                        <w:r w:rsidR="0085744C"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-</w:t>
                        </w:r>
                        <w:r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Stamford</w:t>
                        </w:r>
                        <w:r w:rsidR="005B0B31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is acting as a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volunteer service to</w:t>
                        </w:r>
                        <w:r w:rsidR="005B0B31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the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local community</w:t>
                        </w:r>
                        <w:r w:rsidR="005B0B31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5BF4D703" w14:textId="11FCBEAE" w:rsidR="002D1F3B" w:rsidRDefault="005B0B31" w:rsidP="002D1F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All care </w:t>
                        </w:r>
                        <w:r w:rsidR="002D1F3B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is taken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 to ensure safety of all parties concerned</w:t>
                        </w:r>
                        <w:r w:rsid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. No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responsibility or </w:t>
                        </w:r>
                      </w:p>
                      <w:p w14:paraId="3A81BB93" w14:textId="76BA1642" w:rsidR="005B0B31" w:rsidRPr="0085744C" w:rsidRDefault="005B0B31" w:rsidP="002D1F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liability </w:t>
                        </w:r>
                        <w:r w:rsid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is </w:t>
                        </w: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accepted.</w:t>
                        </w:r>
                      </w:p>
                      <w:p w14:paraId="4491A62F" w14:textId="77777777" w:rsidR="001A13FB" w:rsidRPr="0085744C" w:rsidRDefault="001A13FB" w:rsidP="005B0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3CC3D6BF" w14:textId="2EAD2C85" w:rsidR="005B0B31" w:rsidRPr="0085744C" w:rsidRDefault="001A13FB" w:rsidP="005B0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>Take ca</w:t>
                        </w:r>
                        <w:r w:rsidR="005B0B31" w:rsidRPr="0085744C"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  <w:t xml:space="preserve">re and stay safe, </w:t>
                        </w:r>
                      </w:p>
                      <w:p w14:paraId="40123F78" w14:textId="77777777" w:rsidR="005B0B31" w:rsidRPr="0085744C" w:rsidRDefault="005B0B31" w:rsidP="005B0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1719AF85" w14:textId="77777777" w:rsidR="005B0B31" w:rsidRPr="0085744C" w:rsidRDefault="005B0B31" w:rsidP="005B0B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5744C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Team SOS</w:t>
                        </w:r>
                      </w:p>
                      <w:p w14:paraId="31326B58" w14:textId="77777777" w:rsidR="005B0B31" w:rsidRPr="001A13FB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12"/>
                            <w:szCs w:val="12"/>
                          </w:rPr>
                        </w:pPr>
                      </w:p>
                      <w:p w14:paraId="7B956C85" w14:textId="77777777" w:rsidR="005B0B31" w:rsidRPr="001A13FB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12"/>
                            <w:szCs w:val="12"/>
                          </w:rPr>
                        </w:pPr>
                      </w:p>
                      <w:p w14:paraId="45F4C803" w14:textId="77777777" w:rsidR="005B0B31" w:rsidRPr="001A13FB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12"/>
                            <w:szCs w:val="12"/>
                          </w:rPr>
                        </w:pPr>
                      </w:p>
                      <w:p w14:paraId="45C9F8C3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2700CFCF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231E42E1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0B4087C1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579906E4" w14:textId="1D80963B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691026E1" w14:textId="2BB07096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2ADC0515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31CB0BC2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64FDAA15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38E4D9B6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75A69CA3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48F7459A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21F77A1D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5FD47A56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695A3368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0F0942C6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2731EA17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0FB3B76D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52973700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5D0F8604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724A27F6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77C99282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102BED79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7D258154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7033A7BD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6B8423A7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  <w:p w14:paraId="30B59A24" w14:textId="77777777" w:rsidR="005B0B31" w:rsidRPr="005B0B31" w:rsidRDefault="005B0B31" w:rsidP="00810C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2060"/>
                            <w:kern w:val="24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41244;top:57197;width:5739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">
                  <v:imagedata r:id="rId6" o:title="" chromakey="white"/>
                </v:shape>
                <w10:wrap anchorx="margin"/>
              </v:group>
            </w:pict>
          </mc:Fallback>
        </mc:AlternateContent>
      </w:r>
    </w:p>
    <w:p w14:paraId="1A2E2342" w14:textId="7A4DC70F" w:rsidR="009638A4" w:rsidRDefault="009638A4"/>
    <w:sectPr w:rsidR="009638A4" w:rsidSect="005B0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202"/>
    <w:multiLevelType w:val="hybridMultilevel"/>
    <w:tmpl w:val="21ECE5D0"/>
    <w:lvl w:ilvl="0" w:tplc="DB40C2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642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A0E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41B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2DD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9D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C4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C4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CF5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E0D"/>
    <w:multiLevelType w:val="hybridMultilevel"/>
    <w:tmpl w:val="F4FC2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E48C0"/>
    <w:multiLevelType w:val="hybridMultilevel"/>
    <w:tmpl w:val="3EAE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DA1"/>
    <w:multiLevelType w:val="hybridMultilevel"/>
    <w:tmpl w:val="8AEC01CE"/>
    <w:lvl w:ilvl="0" w:tplc="7A823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5C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2E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27B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27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3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628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E90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03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45CD"/>
    <w:multiLevelType w:val="hybridMultilevel"/>
    <w:tmpl w:val="2E6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289"/>
    <w:multiLevelType w:val="hybridMultilevel"/>
    <w:tmpl w:val="FF2A7152"/>
    <w:lvl w:ilvl="0" w:tplc="F27AC70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6ED8"/>
    <w:multiLevelType w:val="hybridMultilevel"/>
    <w:tmpl w:val="2AAEB376"/>
    <w:lvl w:ilvl="0" w:tplc="2EF613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04A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458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EE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AA8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C2C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2C8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86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0EC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E"/>
    <w:rsid w:val="000608E8"/>
    <w:rsid w:val="001A13FB"/>
    <w:rsid w:val="002D1F3B"/>
    <w:rsid w:val="002F6462"/>
    <w:rsid w:val="00342C49"/>
    <w:rsid w:val="00355057"/>
    <w:rsid w:val="00494672"/>
    <w:rsid w:val="004A453A"/>
    <w:rsid w:val="005B0B31"/>
    <w:rsid w:val="006A1A99"/>
    <w:rsid w:val="006A6C5A"/>
    <w:rsid w:val="006D189B"/>
    <w:rsid w:val="006D48FA"/>
    <w:rsid w:val="00810C0E"/>
    <w:rsid w:val="00823069"/>
    <w:rsid w:val="0085744C"/>
    <w:rsid w:val="009638A4"/>
    <w:rsid w:val="00D34263"/>
    <w:rsid w:val="00E2003F"/>
    <w:rsid w:val="00E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3C48"/>
  <w15:chartTrackingRefBased/>
  <w15:docId w15:val="{34430290-CA2D-4BDA-B5D6-1AA4C3D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0C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BRACKEN</dc:creator>
  <cp:keywords/>
  <dc:description/>
  <cp:lastModifiedBy>Vickie BRACKEN</cp:lastModifiedBy>
  <cp:revision>2</cp:revision>
  <dcterms:created xsi:type="dcterms:W3CDTF">2020-03-27T13:54:00Z</dcterms:created>
  <dcterms:modified xsi:type="dcterms:W3CDTF">2020-03-27T13:54:00Z</dcterms:modified>
</cp:coreProperties>
</file>